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1C0B" w14:textId="4481BC8A" w:rsidR="0039710A" w:rsidRPr="00954E9D" w:rsidRDefault="0039710A" w:rsidP="0039710A">
      <w:pPr>
        <w:widowControl/>
        <w:jc w:val="left"/>
        <w:rPr>
          <w:rFonts w:ascii="Times New Roman" w:eastAsia="宋体" w:hAnsi="Times New Roman" w:cs="仿宋_GB2312"/>
          <w:color w:val="000000"/>
          <w:kern w:val="0"/>
          <w:sz w:val="32"/>
          <w:szCs w:val="24"/>
          <w:lang w:bidi="ar"/>
        </w:rPr>
      </w:pPr>
      <w:r w:rsidRPr="00954E9D">
        <w:rPr>
          <w:rFonts w:ascii="Times New Roman" w:eastAsia="宋体" w:hAnsi="Times New Roman" w:cs="仿宋_GB2312"/>
          <w:color w:val="000000"/>
          <w:kern w:val="0"/>
          <w:sz w:val="32"/>
          <w:szCs w:val="24"/>
          <w:lang w:bidi="ar"/>
        </w:rPr>
        <w:t>附件</w:t>
      </w:r>
      <w:r w:rsidR="008F6197">
        <w:rPr>
          <w:rFonts w:ascii="Times New Roman" w:eastAsia="宋体" w:hAnsi="Times New Roman" w:cs="仿宋_GB2312"/>
          <w:color w:val="000000"/>
          <w:kern w:val="0"/>
          <w:sz w:val="32"/>
          <w:szCs w:val="24"/>
          <w:lang w:bidi="ar"/>
        </w:rPr>
        <w:t>2</w:t>
      </w:r>
      <w:r w:rsidRPr="00954E9D">
        <w:rPr>
          <w:rFonts w:ascii="Times New Roman" w:eastAsia="宋体" w:hAnsi="Times New Roman" w:cs="仿宋_GB2312"/>
          <w:color w:val="000000"/>
          <w:kern w:val="0"/>
          <w:sz w:val="32"/>
          <w:szCs w:val="24"/>
          <w:lang w:bidi="ar"/>
        </w:rPr>
        <w:t xml:space="preserve"> </w:t>
      </w:r>
    </w:p>
    <w:p w14:paraId="164E7F08" w14:textId="77777777" w:rsidR="0039710A" w:rsidRDefault="0039710A" w:rsidP="0039710A">
      <w:pPr>
        <w:widowControl/>
        <w:jc w:val="center"/>
        <w:rPr>
          <w:rFonts w:ascii="Times New Roman" w:eastAsia="宋体" w:hAnsi="Times New Roman" w:cs="仿宋_GB2312"/>
          <w:color w:val="000000"/>
          <w:kern w:val="0"/>
          <w:sz w:val="36"/>
          <w:szCs w:val="24"/>
          <w:lang w:bidi="ar"/>
        </w:rPr>
      </w:pPr>
      <w:r w:rsidRPr="0039710A">
        <w:rPr>
          <w:rFonts w:ascii="Times New Roman" w:eastAsia="宋体" w:hAnsi="Times New Roman" w:cs="仿宋_GB2312"/>
          <w:color w:val="000000"/>
          <w:kern w:val="0"/>
          <w:sz w:val="36"/>
          <w:szCs w:val="24"/>
          <w:lang w:bidi="ar"/>
        </w:rPr>
        <w:t>关联公司列表</w:t>
      </w:r>
      <w:r w:rsidRPr="0039710A">
        <w:rPr>
          <w:rFonts w:ascii="Times New Roman" w:eastAsia="宋体" w:hAnsi="Times New Roman" w:cs="仿宋_GB2312"/>
          <w:color w:val="000000"/>
          <w:kern w:val="0"/>
          <w:sz w:val="36"/>
          <w:szCs w:val="24"/>
          <w:lang w:bidi="ar"/>
        </w:rPr>
        <w:t xml:space="preserve"> List of Affiliates</w:t>
      </w:r>
    </w:p>
    <w:p w14:paraId="5C6C0FC0" w14:textId="77777777" w:rsidR="0039710A" w:rsidRPr="0039710A" w:rsidRDefault="0039710A" w:rsidP="0039710A">
      <w:pPr>
        <w:widowControl/>
        <w:jc w:val="center"/>
        <w:rPr>
          <w:rFonts w:ascii="Times New Roman" w:eastAsia="宋体" w:hAnsi="Times New Roman" w:cs="仿宋_GB2312"/>
          <w:color w:val="000000"/>
          <w:kern w:val="0"/>
          <w:sz w:val="36"/>
          <w:szCs w:val="24"/>
          <w:lang w:bidi="ar"/>
        </w:rPr>
      </w:pPr>
    </w:p>
    <w:p w14:paraId="38A51B48" w14:textId="77777777" w:rsidR="0039710A" w:rsidRPr="0039710A" w:rsidRDefault="0039710A" w:rsidP="0039710A">
      <w:pPr>
        <w:widowControl/>
        <w:jc w:val="left"/>
        <w:rPr>
          <w:rFonts w:ascii="Times New Roman" w:eastAsia="宋体" w:hAnsi="Times New Roman" w:cs="仿宋_GB2312"/>
          <w:color w:val="000000"/>
          <w:kern w:val="0"/>
          <w:sz w:val="24"/>
          <w:szCs w:val="24"/>
          <w:lang w:bidi="ar"/>
        </w:rPr>
      </w:pPr>
      <w:r w:rsidRPr="0039710A">
        <w:rPr>
          <w:rFonts w:ascii="Times New Roman" w:eastAsia="宋体" w:hAnsi="Times New Roman" w:cs="仿宋_GB2312"/>
          <w:color w:val="000000"/>
          <w:kern w:val="0"/>
          <w:sz w:val="24"/>
          <w:szCs w:val="24"/>
          <w:lang w:bidi="ar"/>
        </w:rPr>
        <w:t xml:space="preserve">Arkema (China) Investment Co., Ltd. </w:t>
      </w:r>
      <w:r w:rsidRPr="0039710A">
        <w:rPr>
          <w:rFonts w:ascii="Times New Roman" w:eastAsia="宋体" w:hAnsi="Times New Roman" w:cs="仿宋_GB2312" w:hint="eastAsia"/>
          <w:color w:val="000000"/>
          <w:kern w:val="0"/>
          <w:sz w:val="24"/>
          <w:szCs w:val="24"/>
          <w:lang w:bidi="ar"/>
        </w:rPr>
        <w:t>阿科玛（中国）投资有限公司</w:t>
      </w:r>
    </w:p>
    <w:p w14:paraId="31146D87" w14:textId="77777777" w:rsidR="0039710A" w:rsidRPr="0039710A" w:rsidRDefault="0039710A" w:rsidP="0039710A">
      <w:pPr>
        <w:widowControl/>
        <w:jc w:val="left"/>
        <w:rPr>
          <w:rFonts w:ascii="Times New Roman" w:eastAsia="宋体" w:hAnsi="Times New Roman" w:cs="仿宋_GB2312"/>
          <w:color w:val="000000"/>
          <w:kern w:val="0"/>
          <w:sz w:val="24"/>
          <w:szCs w:val="24"/>
          <w:lang w:bidi="ar"/>
        </w:rPr>
      </w:pPr>
      <w:r w:rsidRPr="0039710A">
        <w:rPr>
          <w:rFonts w:ascii="Times New Roman" w:eastAsia="宋体" w:hAnsi="Times New Roman" w:cs="仿宋_GB2312"/>
          <w:color w:val="000000"/>
          <w:kern w:val="0"/>
          <w:sz w:val="24"/>
          <w:szCs w:val="24"/>
          <w:lang w:bidi="ar"/>
        </w:rPr>
        <w:t xml:space="preserve">Arkema (China) Investment Co., Ltd. Shanghai Branch </w:t>
      </w:r>
      <w:r w:rsidRPr="0039710A">
        <w:rPr>
          <w:rFonts w:ascii="Times New Roman" w:eastAsia="宋体" w:hAnsi="Times New Roman" w:cs="仿宋_GB2312" w:hint="eastAsia"/>
          <w:color w:val="000000"/>
          <w:kern w:val="0"/>
          <w:sz w:val="24"/>
          <w:szCs w:val="24"/>
          <w:lang w:bidi="ar"/>
        </w:rPr>
        <w:t>阿科玛（中国）投资有限公司上海分公司</w:t>
      </w:r>
    </w:p>
    <w:p w14:paraId="77BA9BBF" w14:textId="77777777" w:rsidR="0039710A" w:rsidRPr="0039710A" w:rsidRDefault="0039710A" w:rsidP="0039710A">
      <w:pPr>
        <w:widowControl/>
        <w:jc w:val="left"/>
        <w:rPr>
          <w:rFonts w:ascii="Times New Roman" w:eastAsia="宋体" w:hAnsi="Times New Roman" w:cs="仿宋_GB2312"/>
          <w:color w:val="000000"/>
          <w:kern w:val="0"/>
          <w:sz w:val="24"/>
          <w:szCs w:val="24"/>
          <w:lang w:bidi="ar"/>
        </w:rPr>
      </w:pPr>
      <w:r w:rsidRPr="0039710A">
        <w:rPr>
          <w:rFonts w:ascii="Times New Roman" w:eastAsia="宋体" w:hAnsi="Times New Roman" w:cs="仿宋_GB2312"/>
          <w:color w:val="000000"/>
          <w:kern w:val="0"/>
          <w:sz w:val="24"/>
          <w:szCs w:val="24"/>
          <w:lang w:bidi="ar"/>
        </w:rPr>
        <w:t>Arkema (China) Investment Co., Ltd. Guangzhou Branch</w:t>
      </w:r>
      <w:r w:rsidR="00FD6C18">
        <w:rPr>
          <w:rFonts w:ascii="Times New Roman" w:eastAsia="宋体" w:hAnsi="Times New Roman" w:cs="仿宋_GB2312"/>
          <w:color w:val="000000"/>
          <w:kern w:val="0"/>
          <w:sz w:val="24"/>
          <w:szCs w:val="24"/>
          <w:lang w:bidi="ar"/>
        </w:rPr>
        <w:t xml:space="preserve"> </w:t>
      </w:r>
      <w:r w:rsidRPr="0039710A">
        <w:rPr>
          <w:rFonts w:ascii="Times New Roman" w:eastAsia="宋体" w:hAnsi="Times New Roman" w:cs="仿宋_GB2312" w:hint="eastAsia"/>
          <w:color w:val="000000"/>
          <w:kern w:val="0"/>
          <w:sz w:val="24"/>
          <w:szCs w:val="24"/>
          <w:lang w:bidi="ar"/>
        </w:rPr>
        <w:t>阿科玛（中国）投资有限公司广州分公司</w:t>
      </w:r>
    </w:p>
    <w:p w14:paraId="4CF5E812" w14:textId="77777777" w:rsidR="0039710A" w:rsidRPr="0039710A" w:rsidRDefault="0039710A" w:rsidP="0039710A">
      <w:pPr>
        <w:widowControl/>
        <w:jc w:val="left"/>
        <w:rPr>
          <w:rFonts w:ascii="Times New Roman" w:eastAsia="宋体" w:hAnsi="Times New Roman" w:cs="仿宋_GB2312"/>
          <w:color w:val="000000"/>
          <w:kern w:val="0"/>
          <w:sz w:val="24"/>
          <w:szCs w:val="24"/>
          <w:lang w:bidi="ar"/>
        </w:rPr>
      </w:pPr>
      <w:r w:rsidRPr="0039710A">
        <w:rPr>
          <w:rFonts w:ascii="Times New Roman" w:eastAsia="宋体" w:hAnsi="Times New Roman" w:cs="仿宋_GB2312"/>
          <w:color w:val="000000"/>
          <w:kern w:val="0"/>
          <w:sz w:val="24"/>
          <w:szCs w:val="24"/>
          <w:lang w:bidi="ar"/>
        </w:rPr>
        <w:t>Arkema (China) Investment Co., Ltd., Changshu Branch</w:t>
      </w:r>
      <w:r w:rsidR="00FD6C18">
        <w:rPr>
          <w:rFonts w:ascii="Times New Roman" w:eastAsia="宋体" w:hAnsi="Times New Roman" w:cs="仿宋_GB2312"/>
          <w:color w:val="000000"/>
          <w:kern w:val="0"/>
          <w:sz w:val="24"/>
          <w:szCs w:val="24"/>
          <w:lang w:bidi="ar"/>
        </w:rPr>
        <w:t xml:space="preserve"> </w:t>
      </w:r>
      <w:r w:rsidRPr="0039710A">
        <w:rPr>
          <w:rFonts w:ascii="Times New Roman" w:eastAsia="宋体" w:hAnsi="Times New Roman" w:cs="仿宋_GB2312" w:hint="eastAsia"/>
          <w:color w:val="000000"/>
          <w:kern w:val="0"/>
          <w:sz w:val="24"/>
          <w:szCs w:val="24"/>
          <w:lang w:bidi="ar"/>
        </w:rPr>
        <w:t>阿科玛（中国）投资有限公司常熟分公司</w:t>
      </w:r>
    </w:p>
    <w:p w14:paraId="10D4D3C8" w14:textId="77777777" w:rsidR="0039710A" w:rsidRPr="0039710A" w:rsidRDefault="0039710A" w:rsidP="0039710A">
      <w:pPr>
        <w:widowControl/>
        <w:jc w:val="left"/>
        <w:rPr>
          <w:rFonts w:ascii="Times New Roman" w:eastAsia="宋体" w:hAnsi="Times New Roman" w:cs="仿宋_GB2312"/>
          <w:color w:val="000000"/>
          <w:kern w:val="0"/>
          <w:sz w:val="24"/>
          <w:szCs w:val="24"/>
          <w:lang w:bidi="ar"/>
        </w:rPr>
      </w:pPr>
      <w:r w:rsidRPr="0039710A">
        <w:rPr>
          <w:rFonts w:ascii="Times New Roman" w:eastAsia="宋体" w:hAnsi="Times New Roman" w:cs="仿宋_GB2312"/>
          <w:color w:val="000000"/>
          <w:kern w:val="0"/>
          <w:sz w:val="24"/>
          <w:szCs w:val="24"/>
          <w:lang w:bidi="ar"/>
        </w:rPr>
        <w:t xml:space="preserve">Arkema (Shanghai) Distribution Co., Ltd. </w:t>
      </w:r>
      <w:r w:rsidRPr="0039710A">
        <w:rPr>
          <w:rFonts w:ascii="Times New Roman" w:eastAsia="宋体" w:hAnsi="Times New Roman" w:cs="仿宋_GB2312" w:hint="eastAsia"/>
          <w:color w:val="000000"/>
          <w:kern w:val="0"/>
          <w:sz w:val="24"/>
          <w:szCs w:val="24"/>
          <w:lang w:bidi="ar"/>
        </w:rPr>
        <w:t>阿科玛（上海）化工有限公司</w:t>
      </w:r>
    </w:p>
    <w:p w14:paraId="4FCD5FF2" w14:textId="77777777" w:rsidR="0039710A" w:rsidRPr="0039710A" w:rsidRDefault="0039710A" w:rsidP="0039710A">
      <w:pPr>
        <w:widowControl/>
        <w:jc w:val="left"/>
        <w:rPr>
          <w:rFonts w:ascii="Times New Roman" w:eastAsia="宋体" w:hAnsi="Times New Roman" w:cs="仿宋_GB2312"/>
          <w:color w:val="000000"/>
          <w:kern w:val="0"/>
          <w:sz w:val="24"/>
          <w:szCs w:val="24"/>
          <w:lang w:bidi="ar"/>
        </w:rPr>
      </w:pPr>
      <w:r w:rsidRPr="0039710A">
        <w:rPr>
          <w:rFonts w:ascii="Times New Roman" w:eastAsia="宋体" w:hAnsi="Times New Roman" w:cs="仿宋_GB2312"/>
          <w:color w:val="000000"/>
          <w:kern w:val="0"/>
          <w:sz w:val="24"/>
          <w:szCs w:val="24"/>
          <w:lang w:bidi="ar"/>
        </w:rPr>
        <w:t>Arkema (</w:t>
      </w:r>
      <w:proofErr w:type="spellStart"/>
      <w:r w:rsidRPr="0039710A">
        <w:rPr>
          <w:rFonts w:ascii="Times New Roman" w:eastAsia="宋体" w:hAnsi="Times New Roman" w:cs="仿宋_GB2312"/>
          <w:color w:val="000000"/>
          <w:kern w:val="0"/>
          <w:sz w:val="24"/>
          <w:szCs w:val="24"/>
          <w:lang w:bidi="ar"/>
        </w:rPr>
        <w:t>Taixing</w:t>
      </w:r>
      <w:proofErr w:type="spellEnd"/>
      <w:r w:rsidRPr="0039710A">
        <w:rPr>
          <w:rFonts w:ascii="Times New Roman" w:eastAsia="宋体" w:hAnsi="Times New Roman" w:cs="仿宋_GB2312"/>
          <w:color w:val="000000"/>
          <w:kern w:val="0"/>
          <w:sz w:val="24"/>
          <w:szCs w:val="24"/>
          <w:lang w:bidi="ar"/>
        </w:rPr>
        <w:t xml:space="preserve">) Chemicals Co., Ltd. </w:t>
      </w:r>
      <w:r w:rsidRPr="0039710A">
        <w:rPr>
          <w:rFonts w:ascii="Times New Roman" w:eastAsia="宋体" w:hAnsi="Times New Roman" w:cs="仿宋_GB2312" w:hint="eastAsia"/>
          <w:color w:val="000000"/>
          <w:kern w:val="0"/>
          <w:sz w:val="24"/>
          <w:szCs w:val="24"/>
          <w:lang w:bidi="ar"/>
        </w:rPr>
        <w:t>阿科玛（泰兴）化学有限公司</w:t>
      </w:r>
    </w:p>
    <w:p w14:paraId="14E69AE9" w14:textId="77777777" w:rsidR="0039710A" w:rsidRPr="0039710A" w:rsidRDefault="0039710A" w:rsidP="0039710A">
      <w:pPr>
        <w:widowControl/>
        <w:jc w:val="left"/>
        <w:rPr>
          <w:rFonts w:ascii="Times New Roman" w:eastAsia="宋体" w:hAnsi="Times New Roman" w:cs="仿宋_GB2312"/>
          <w:color w:val="000000"/>
          <w:kern w:val="0"/>
          <w:sz w:val="24"/>
          <w:szCs w:val="24"/>
          <w:lang w:bidi="ar"/>
        </w:rPr>
      </w:pPr>
      <w:r w:rsidRPr="0039710A">
        <w:rPr>
          <w:rFonts w:ascii="Times New Roman" w:eastAsia="宋体" w:hAnsi="Times New Roman" w:cs="仿宋_GB2312"/>
          <w:color w:val="000000"/>
          <w:kern w:val="0"/>
          <w:sz w:val="24"/>
          <w:szCs w:val="24"/>
          <w:lang w:bidi="ar"/>
        </w:rPr>
        <w:t xml:space="preserve">Arkema Company Limited </w:t>
      </w:r>
      <w:r w:rsidRPr="0039710A">
        <w:rPr>
          <w:rFonts w:ascii="Times New Roman" w:eastAsia="宋体" w:hAnsi="Times New Roman" w:cs="仿宋_GB2312" w:hint="eastAsia"/>
          <w:color w:val="000000"/>
          <w:kern w:val="0"/>
          <w:sz w:val="24"/>
          <w:szCs w:val="24"/>
          <w:lang w:bidi="ar"/>
        </w:rPr>
        <w:t>阿科玛有限公司</w:t>
      </w:r>
    </w:p>
    <w:p w14:paraId="6DD1A7DF" w14:textId="77777777" w:rsidR="0039710A" w:rsidRPr="0039710A" w:rsidRDefault="0039710A" w:rsidP="0039710A">
      <w:pPr>
        <w:widowControl/>
        <w:jc w:val="left"/>
        <w:rPr>
          <w:rFonts w:ascii="Times New Roman" w:eastAsia="宋体" w:hAnsi="Times New Roman" w:cs="仿宋_GB2312"/>
          <w:color w:val="000000"/>
          <w:kern w:val="0"/>
          <w:sz w:val="24"/>
          <w:szCs w:val="24"/>
          <w:lang w:bidi="ar"/>
        </w:rPr>
      </w:pPr>
      <w:r w:rsidRPr="0039710A">
        <w:rPr>
          <w:rFonts w:ascii="Times New Roman" w:eastAsia="宋体" w:hAnsi="Times New Roman" w:cs="仿宋_GB2312"/>
          <w:color w:val="000000"/>
          <w:kern w:val="0"/>
          <w:sz w:val="24"/>
          <w:szCs w:val="24"/>
          <w:lang w:bidi="ar"/>
        </w:rPr>
        <w:t xml:space="preserve">Arkema Company Limited Taiwan Branch </w:t>
      </w:r>
      <w:r w:rsidRPr="0039710A">
        <w:rPr>
          <w:rFonts w:ascii="Times New Roman" w:eastAsia="宋体" w:hAnsi="Times New Roman" w:cs="仿宋_GB2312" w:hint="eastAsia"/>
          <w:color w:val="000000"/>
          <w:kern w:val="0"/>
          <w:sz w:val="24"/>
          <w:szCs w:val="24"/>
          <w:lang w:bidi="ar"/>
        </w:rPr>
        <w:t>香港商阿科玛有限公司台湾分公司</w:t>
      </w:r>
    </w:p>
    <w:p w14:paraId="1F21FDF1" w14:textId="77777777" w:rsidR="0039710A" w:rsidRPr="0039710A" w:rsidRDefault="0039710A" w:rsidP="0039710A">
      <w:pPr>
        <w:widowControl/>
        <w:jc w:val="left"/>
        <w:rPr>
          <w:rFonts w:ascii="Times New Roman" w:eastAsia="宋体" w:hAnsi="Times New Roman" w:cs="仿宋_GB2312"/>
          <w:color w:val="000000"/>
          <w:kern w:val="0"/>
          <w:sz w:val="24"/>
          <w:szCs w:val="24"/>
          <w:lang w:bidi="ar"/>
        </w:rPr>
      </w:pPr>
      <w:r w:rsidRPr="0039710A">
        <w:rPr>
          <w:rFonts w:ascii="Times New Roman" w:eastAsia="宋体" w:hAnsi="Times New Roman" w:cs="仿宋_GB2312"/>
          <w:color w:val="000000"/>
          <w:kern w:val="0"/>
          <w:sz w:val="24"/>
          <w:szCs w:val="24"/>
          <w:lang w:bidi="ar"/>
        </w:rPr>
        <w:t xml:space="preserve">Arkema (Changshu) Chemicals Co., Ltd. </w:t>
      </w:r>
      <w:r w:rsidRPr="0039710A">
        <w:rPr>
          <w:rFonts w:ascii="Times New Roman" w:eastAsia="宋体" w:hAnsi="Times New Roman" w:cs="仿宋_GB2312" w:hint="eastAsia"/>
          <w:color w:val="000000"/>
          <w:kern w:val="0"/>
          <w:sz w:val="24"/>
          <w:szCs w:val="24"/>
          <w:lang w:bidi="ar"/>
        </w:rPr>
        <w:t>阿科玛（常熟）化学有限公司</w:t>
      </w:r>
    </w:p>
    <w:p w14:paraId="7617B7A0" w14:textId="77777777" w:rsidR="0039710A" w:rsidRPr="0039710A" w:rsidRDefault="0039710A" w:rsidP="0039710A">
      <w:pPr>
        <w:widowControl/>
        <w:jc w:val="left"/>
        <w:rPr>
          <w:rFonts w:ascii="Times New Roman" w:eastAsia="宋体" w:hAnsi="Times New Roman" w:cs="仿宋_GB2312"/>
          <w:color w:val="000000"/>
          <w:kern w:val="0"/>
          <w:sz w:val="24"/>
          <w:szCs w:val="24"/>
          <w:lang w:bidi="ar"/>
        </w:rPr>
      </w:pPr>
      <w:r w:rsidRPr="0039710A">
        <w:rPr>
          <w:rFonts w:ascii="Times New Roman" w:eastAsia="宋体" w:hAnsi="Times New Roman" w:cs="仿宋_GB2312"/>
          <w:color w:val="000000"/>
          <w:kern w:val="0"/>
          <w:sz w:val="24"/>
          <w:szCs w:val="24"/>
          <w:lang w:bidi="ar"/>
        </w:rPr>
        <w:t xml:space="preserve">Arkema (Changshu) Fluorochemical Co., Ltd. </w:t>
      </w:r>
      <w:r w:rsidRPr="0039710A">
        <w:rPr>
          <w:rFonts w:ascii="Times New Roman" w:eastAsia="宋体" w:hAnsi="Times New Roman" w:cs="仿宋_GB2312" w:hint="eastAsia"/>
          <w:color w:val="000000"/>
          <w:kern w:val="0"/>
          <w:sz w:val="24"/>
          <w:szCs w:val="24"/>
          <w:lang w:bidi="ar"/>
        </w:rPr>
        <w:t>阿科玛（常熟）氟化工有限公司</w:t>
      </w:r>
    </w:p>
    <w:p w14:paraId="06EC745B" w14:textId="77777777" w:rsidR="0039710A" w:rsidRPr="0039710A" w:rsidRDefault="0039710A" w:rsidP="0039710A">
      <w:pPr>
        <w:widowControl/>
        <w:jc w:val="left"/>
        <w:rPr>
          <w:rFonts w:ascii="Times New Roman" w:eastAsia="宋体" w:hAnsi="Times New Roman" w:cs="仿宋_GB2312"/>
          <w:color w:val="000000"/>
          <w:kern w:val="0"/>
          <w:sz w:val="24"/>
          <w:szCs w:val="24"/>
          <w:lang w:bidi="ar"/>
        </w:rPr>
      </w:pPr>
      <w:r w:rsidRPr="0039710A">
        <w:rPr>
          <w:rFonts w:ascii="Times New Roman" w:eastAsia="宋体" w:hAnsi="Times New Roman" w:cs="仿宋_GB2312"/>
          <w:color w:val="000000"/>
          <w:kern w:val="0"/>
          <w:sz w:val="24"/>
          <w:szCs w:val="24"/>
          <w:lang w:bidi="ar"/>
        </w:rPr>
        <w:t xml:space="preserve">Arkema (Changshu) Polyamides Co., Ltd. </w:t>
      </w:r>
      <w:r w:rsidRPr="0039710A">
        <w:rPr>
          <w:rFonts w:ascii="Times New Roman" w:eastAsia="宋体" w:hAnsi="Times New Roman" w:cs="仿宋_GB2312" w:hint="eastAsia"/>
          <w:color w:val="000000"/>
          <w:kern w:val="0"/>
          <w:sz w:val="24"/>
          <w:szCs w:val="24"/>
          <w:lang w:bidi="ar"/>
        </w:rPr>
        <w:t>阿科玛（常熟）高分子材料有限公司</w:t>
      </w:r>
    </w:p>
    <w:p w14:paraId="38388B05" w14:textId="77777777" w:rsidR="0039710A" w:rsidRPr="0039710A" w:rsidRDefault="0039710A" w:rsidP="0039710A">
      <w:pPr>
        <w:widowControl/>
        <w:jc w:val="left"/>
        <w:rPr>
          <w:rFonts w:ascii="Times New Roman" w:eastAsia="宋体" w:hAnsi="Times New Roman" w:cs="仿宋_GB2312"/>
          <w:color w:val="000000"/>
          <w:kern w:val="0"/>
          <w:sz w:val="24"/>
          <w:szCs w:val="24"/>
          <w:lang w:bidi="ar"/>
        </w:rPr>
      </w:pPr>
      <w:r w:rsidRPr="0039710A">
        <w:rPr>
          <w:rFonts w:ascii="Times New Roman" w:eastAsia="宋体" w:hAnsi="Times New Roman" w:cs="仿宋_GB2312"/>
          <w:color w:val="000000"/>
          <w:kern w:val="0"/>
          <w:sz w:val="24"/>
          <w:szCs w:val="24"/>
          <w:lang w:bidi="ar"/>
        </w:rPr>
        <w:t xml:space="preserve">Changshu COATEX Additives Co., Ltd. </w:t>
      </w:r>
      <w:r w:rsidRPr="0039710A">
        <w:rPr>
          <w:rFonts w:ascii="Times New Roman" w:eastAsia="宋体" w:hAnsi="Times New Roman" w:cs="仿宋_GB2312" w:hint="eastAsia"/>
          <w:color w:val="000000"/>
          <w:kern w:val="0"/>
          <w:sz w:val="24"/>
          <w:szCs w:val="24"/>
          <w:lang w:bidi="ar"/>
        </w:rPr>
        <w:t>常熟高泰助剂有限公司</w:t>
      </w:r>
    </w:p>
    <w:p w14:paraId="6C3A0EFD" w14:textId="77777777" w:rsidR="0039710A" w:rsidRPr="0039710A" w:rsidRDefault="0039710A" w:rsidP="0039710A">
      <w:pPr>
        <w:widowControl/>
        <w:jc w:val="left"/>
        <w:rPr>
          <w:rFonts w:ascii="Times New Roman" w:eastAsia="宋体" w:hAnsi="Times New Roman" w:cs="仿宋_GB2312"/>
          <w:color w:val="000000"/>
          <w:kern w:val="0"/>
          <w:sz w:val="24"/>
          <w:szCs w:val="24"/>
          <w:lang w:bidi="ar"/>
        </w:rPr>
      </w:pPr>
      <w:r w:rsidRPr="0039710A">
        <w:rPr>
          <w:rFonts w:ascii="Times New Roman" w:eastAsia="宋体" w:hAnsi="Times New Roman" w:cs="仿宋_GB2312"/>
          <w:color w:val="000000"/>
          <w:kern w:val="0"/>
          <w:sz w:val="24"/>
          <w:szCs w:val="24"/>
          <w:lang w:bidi="ar"/>
        </w:rPr>
        <w:t xml:space="preserve">Arkema Hydrogen Peroxide Co., Ltd. Shanghai </w:t>
      </w:r>
      <w:r w:rsidRPr="0039710A">
        <w:rPr>
          <w:rFonts w:ascii="Times New Roman" w:eastAsia="宋体" w:hAnsi="Times New Roman" w:cs="仿宋_GB2312" w:hint="eastAsia"/>
          <w:color w:val="000000"/>
          <w:kern w:val="0"/>
          <w:sz w:val="24"/>
          <w:szCs w:val="24"/>
          <w:lang w:bidi="ar"/>
        </w:rPr>
        <w:t>上海阿科玛双氧水有限公司</w:t>
      </w:r>
    </w:p>
    <w:p w14:paraId="0A5DE764" w14:textId="77777777" w:rsidR="0039710A" w:rsidRPr="0039710A" w:rsidRDefault="0039710A" w:rsidP="0039710A">
      <w:pPr>
        <w:widowControl/>
        <w:jc w:val="left"/>
        <w:rPr>
          <w:rFonts w:ascii="Times New Roman" w:eastAsia="宋体" w:hAnsi="Times New Roman" w:cs="仿宋_GB2312"/>
          <w:color w:val="000000"/>
          <w:kern w:val="0"/>
          <w:sz w:val="24"/>
          <w:szCs w:val="24"/>
          <w:lang w:bidi="ar"/>
        </w:rPr>
      </w:pPr>
      <w:proofErr w:type="spellStart"/>
      <w:r w:rsidRPr="0039710A">
        <w:rPr>
          <w:rFonts w:ascii="Times New Roman" w:eastAsia="宋体" w:hAnsi="Times New Roman" w:cs="仿宋_GB2312" w:hint="eastAsia"/>
          <w:color w:val="000000"/>
          <w:kern w:val="0"/>
          <w:sz w:val="24"/>
          <w:szCs w:val="24"/>
          <w:lang w:bidi="ar"/>
        </w:rPr>
        <w:t>Sartomer</w:t>
      </w:r>
      <w:proofErr w:type="spellEnd"/>
      <w:r w:rsidRPr="0039710A">
        <w:rPr>
          <w:rFonts w:ascii="Times New Roman" w:eastAsia="宋体" w:hAnsi="Times New Roman" w:cs="仿宋_GB2312" w:hint="eastAsia"/>
          <w:color w:val="000000"/>
          <w:kern w:val="0"/>
          <w:sz w:val="24"/>
          <w:szCs w:val="24"/>
          <w:lang w:bidi="ar"/>
        </w:rPr>
        <w:t xml:space="preserve"> (Guangzhou) Chemicals Ltd. </w:t>
      </w:r>
      <w:r w:rsidRPr="0039710A">
        <w:rPr>
          <w:rFonts w:ascii="Times New Roman" w:eastAsia="宋体" w:hAnsi="Times New Roman" w:cs="仿宋_GB2312" w:hint="eastAsia"/>
          <w:color w:val="000000"/>
          <w:kern w:val="0"/>
          <w:sz w:val="24"/>
          <w:szCs w:val="24"/>
          <w:lang w:bidi="ar"/>
        </w:rPr>
        <w:t>沙多玛（广州）化学有限公司</w:t>
      </w:r>
    </w:p>
    <w:p w14:paraId="4F8294F5" w14:textId="77777777" w:rsidR="0039710A" w:rsidRPr="0039710A" w:rsidRDefault="0039710A" w:rsidP="0039710A">
      <w:pPr>
        <w:widowControl/>
        <w:jc w:val="left"/>
        <w:rPr>
          <w:rFonts w:ascii="Times New Roman" w:eastAsia="宋体" w:hAnsi="Times New Roman" w:cs="仿宋_GB2312"/>
          <w:color w:val="000000"/>
          <w:kern w:val="0"/>
          <w:sz w:val="24"/>
          <w:szCs w:val="24"/>
          <w:lang w:bidi="ar"/>
        </w:rPr>
      </w:pPr>
      <w:r w:rsidRPr="0039710A">
        <w:rPr>
          <w:rFonts w:ascii="Times New Roman" w:eastAsia="宋体" w:hAnsi="Times New Roman" w:cs="仿宋_GB2312" w:hint="eastAsia"/>
          <w:color w:val="000000"/>
          <w:kern w:val="0"/>
          <w:sz w:val="24"/>
          <w:szCs w:val="24"/>
          <w:lang w:bidi="ar"/>
        </w:rPr>
        <w:t xml:space="preserve">Shanghai </w:t>
      </w:r>
      <w:proofErr w:type="spellStart"/>
      <w:r w:rsidRPr="0039710A">
        <w:rPr>
          <w:rFonts w:ascii="Times New Roman" w:eastAsia="宋体" w:hAnsi="Times New Roman" w:cs="仿宋_GB2312" w:hint="eastAsia"/>
          <w:color w:val="000000"/>
          <w:kern w:val="0"/>
          <w:sz w:val="24"/>
          <w:szCs w:val="24"/>
          <w:lang w:bidi="ar"/>
        </w:rPr>
        <w:t>Zhiguan</w:t>
      </w:r>
      <w:proofErr w:type="spellEnd"/>
      <w:r w:rsidRPr="0039710A">
        <w:rPr>
          <w:rFonts w:ascii="Times New Roman" w:eastAsia="宋体" w:hAnsi="Times New Roman" w:cs="仿宋_GB2312" w:hint="eastAsia"/>
          <w:color w:val="000000"/>
          <w:kern w:val="0"/>
          <w:sz w:val="24"/>
          <w:szCs w:val="24"/>
          <w:lang w:bidi="ar"/>
        </w:rPr>
        <w:t xml:space="preserve"> Polymer Materials Co., Ltd. </w:t>
      </w:r>
      <w:r w:rsidRPr="0039710A">
        <w:rPr>
          <w:rFonts w:ascii="Times New Roman" w:eastAsia="宋体" w:hAnsi="Times New Roman" w:cs="仿宋_GB2312" w:hint="eastAsia"/>
          <w:color w:val="000000"/>
          <w:kern w:val="0"/>
          <w:sz w:val="24"/>
          <w:szCs w:val="24"/>
          <w:lang w:bidi="ar"/>
        </w:rPr>
        <w:t>上海智冠高分子材料有限公司</w:t>
      </w:r>
    </w:p>
    <w:p w14:paraId="5F996C98" w14:textId="77777777" w:rsidR="0039710A" w:rsidRPr="0039710A" w:rsidRDefault="0039710A" w:rsidP="0039710A">
      <w:pPr>
        <w:widowControl/>
        <w:jc w:val="left"/>
        <w:rPr>
          <w:rFonts w:ascii="Times New Roman" w:eastAsia="宋体" w:hAnsi="Times New Roman" w:cs="仿宋_GB2312"/>
          <w:color w:val="000000"/>
          <w:kern w:val="0"/>
          <w:sz w:val="24"/>
          <w:szCs w:val="24"/>
          <w:lang w:bidi="ar"/>
        </w:rPr>
      </w:pPr>
      <w:r w:rsidRPr="0039710A">
        <w:rPr>
          <w:rFonts w:ascii="Times New Roman" w:eastAsia="宋体" w:hAnsi="Times New Roman" w:cs="仿宋_GB2312" w:hint="eastAsia"/>
          <w:color w:val="000000"/>
          <w:kern w:val="0"/>
          <w:sz w:val="24"/>
          <w:szCs w:val="24"/>
          <w:lang w:bidi="ar"/>
        </w:rPr>
        <w:t xml:space="preserve">CASDA Biomaterials Co., Ltd. </w:t>
      </w:r>
      <w:r w:rsidRPr="0039710A">
        <w:rPr>
          <w:rFonts w:ascii="Times New Roman" w:eastAsia="宋体" w:hAnsi="Times New Roman" w:cs="仿宋_GB2312" w:hint="eastAsia"/>
          <w:color w:val="000000"/>
          <w:kern w:val="0"/>
          <w:sz w:val="24"/>
          <w:szCs w:val="24"/>
          <w:lang w:bidi="ar"/>
        </w:rPr>
        <w:t>河北凯徳生物材料有限公司</w:t>
      </w:r>
    </w:p>
    <w:p w14:paraId="1BE7EB26" w14:textId="77777777" w:rsidR="0039710A" w:rsidRPr="0039710A" w:rsidRDefault="0039710A" w:rsidP="0039710A">
      <w:pPr>
        <w:widowControl/>
        <w:jc w:val="left"/>
        <w:rPr>
          <w:rFonts w:ascii="Times New Roman" w:eastAsia="宋体" w:hAnsi="Times New Roman" w:cs="仿宋_GB2312"/>
          <w:color w:val="000000"/>
          <w:kern w:val="0"/>
          <w:sz w:val="24"/>
          <w:szCs w:val="24"/>
          <w:lang w:bidi="ar"/>
        </w:rPr>
      </w:pPr>
      <w:r w:rsidRPr="0039710A">
        <w:rPr>
          <w:rFonts w:ascii="Times New Roman" w:eastAsia="宋体" w:hAnsi="Times New Roman" w:cs="仿宋_GB2312" w:hint="eastAsia"/>
          <w:color w:val="000000"/>
          <w:kern w:val="0"/>
          <w:sz w:val="24"/>
          <w:szCs w:val="24"/>
          <w:lang w:bidi="ar"/>
        </w:rPr>
        <w:t xml:space="preserve">Arkema (Suzhou) Polyamides Co., Ltd. </w:t>
      </w:r>
      <w:r w:rsidRPr="0039710A">
        <w:rPr>
          <w:rFonts w:ascii="Times New Roman" w:eastAsia="宋体" w:hAnsi="Times New Roman" w:cs="仿宋_GB2312" w:hint="eastAsia"/>
          <w:color w:val="000000"/>
          <w:kern w:val="0"/>
          <w:sz w:val="24"/>
          <w:szCs w:val="24"/>
          <w:lang w:bidi="ar"/>
        </w:rPr>
        <w:t>阿科玛（苏州）高分子材料有限公司</w:t>
      </w:r>
    </w:p>
    <w:p w14:paraId="2B34C1CF" w14:textId="77777777" w:rsidR="0039710A" w:rsidRPr="0039710A" w:rsidRDefault="0039710A" w:rsidP="0039710A">
      <w:pPr>
        <w:widowControl/>
        <w:jc w:val="left"/>
        <w:rPr>
          <w:rFonts w:ascii="Times New Roman" w:eastAsia="宋体" w:hAnsi="Times New Roman" w:cs="仿宋_GB2312"/>
          <w:color w:val="000000"/>
          <w:kern w:val="0"/>
          <w:sz w:val="24"/>
          <w:szCs w:val="24"/>
          <w:lang w:bidi="ar"/>
        </w:rPr>
      </w:pPr>
      <w:r w:rsidRPr="0039710A">
        <w:rPr>
          <w:rFonts w:ascii="Times New Roman" w:eastAsia="宋体" w:hAnsi="Times New Roman" w:cs="仿宋_GB2312" w:hint="eastAsia"/>
          <w:color w:val="000000"/>
          <w:kern w:val="0"/>
          <w:sz w:val="24"/>
          <w:szCs w:val="24"/>
          <w:lang w:bidi="ar"/>
        </w:rPr>
        <w:t xml:space="preserve">Bostik (Shanghai) Management Co., Ltd. </w:t>
      </w:r>
      <w:r w:rsidRPr="0039710A">
        <w:rPr>
          <w:rFonts w:ascii="Times New Roman" w:eastAsia="宋体" w:hAnsi="Times New Roman" w:cs="仿宋_GB2312" w:hint="eastAsia"/>
          <w:color w:val="000000"/>
          <w:kern w:val="0"/>
          <w:sz w:val="24"/>
          <w:szCs w:val="24"/>
          <w:lang w:bidi="ar"/>
        </w:rPr>
        <w:t>波士胶（上海）管理有限公司</w:t>
      </w:r>
    </w:p>
    <w:p w14:paraId="21FBF419" w14:textId="77777777" w:rsidR="0039710A" w:rsidRPr="0039710A" w:rsidRDefault="0039710A" w:rsidP="0039710A">
      <w:pPr>
        <w:widowControl/>
        <w:jc w:val="left"/>
        <w:rPr>
          <w:rFonts w:ascii="Times New Roman" w:eastAsia="宋体" w:hAnsi="Times New Roman" w:cs="仿宋_GB2312"/>
          <w:color w:val="000000"/>
          <w:kern w:val="0"/>
          <w:sz w:val="24"/>
          <w:szCs w:val="24"/>
          <w:lang w:bidi="ar"/>
        </w:rPr>
      </w:pPr>
      <w:r w:rsidRPr="0039710A">
        <w:rPr>
          <w:rFonts w:ascii="Times New Roman" w:eastAsia="宋体" w:hAnsi="Times New Roman" w:cs="仿宋_GB2312" w:hint="eastAsia"/>
          <w:color w:val="000000"/>
          <w:kern w:val="0"/>
          <w:sz w:val="24"/>
          <w:szCs w:val="24"/>
          <w:lang w:bidi="ar"/>
        </w:rPr>
        <w:t xml:space="preserve">Bostik Findley (China) Adhesive Co., Ltd. </w:t>
      </w:r>
      <w:r w:rsidRPr="0039710A">
        <w:rPr>
          <w:rFonts w:ascii="Times New Roman" w:eastAsia="宋体" w:hAnsi="Times New Roman" w:cs="仿宋_GB2312" w:hint="eastAsia"/>
          <w:color w:val="000000"/>
          <w:kern w:val="0"/>
          <w:sz w:val="24"/>
          <w:szCs w:val="24"/>
          <w:lang w:bidi="ar"/>
        </w:rPr>
        <w:t>波士胶芬得利（中国）粘合剂有限公司</w:t>
      </w:r>
    </w:p>
    <w:p w14:paraId="59D02B03" w14:textId="77777777" w:rsidR="0039710A" w:rsidRPr="0039710A" w:rsidRDefault="0039710A" w:rsidP="0039710A">
      <w:pPr>
        <w:widowControl/>
        <w:jc w:val="left"/>
        <w:rPr>
          <w:rFonts w:ascii="Times New Roman" w:eastAsia="宋体" w:hAnsi="Times New Roman" w:cs="仿宋_GB2312"/>
          <w:color w:val="000000"/>
          <w:kern w:val="0"/>
          <w:sz w:val="24"/>
          <w:szCs w:val="24"/>
          <w:lang w:bidi="ar"/>
        </w:rPr>
      </w:pPr>
      <w:r w:rsidRPr="0039710A">
        <w:rPr>
          <w:rFonts w:ascii="Times New Roman" w:eastAsia="宋体" w:hAnsi="Times New Roman" w:cs="仿宋_GB2312" w:hint="eastAsia"/>
          <w:color w:val="000000"/>
          <w:kern w:val="0"/>
          <w:sz w:val="24"/>
          <w:szCs w:val="24"/>
          <w:lang w:bidi="ar"/>
        </w:rPr>
        <w:t xml:space="preserve">Jiangsu Bostik Adhesive Co., Ltd. </w:t>
      </w:r>
      <w:r w:rsidRPr="0039710A">
        <w:rPr>
          <w:rFonts w:ascii="Times New Roman" w:eastAsia="宋体" w:hAnsi="Times New Roman" w:cs="仿宋_GB2312" w:hint="eastAsia"/>
          <w:color w:val="000000"/>
          <w:kern w:val="0"/>
          <w:sz w:val="24"/>
          <w:szCs w:val="24"/>
          <w:lang w:bidi="ar"/>
        </w:rPr>
        <w:t>江苏波士胶粘合剂有限公司</w:t>
      </w:r>
    </w:p>
    <w:p w14:paraId="220EFA51" w14:textId="77777777" w:rsidR="0039710A" w:rsidRPr="0039710A" w:rsidRDefault="0039710A" w:rsidP="0039710A">
      <w:pPr>
        <w:widowControl/>
        <w:jc w:val="left"/>
        <w:rPr>
          <w:rFonts w:ascii="Times New Roman" w:eastAsia="宋体" w:hAnsi="Times New Roman" w:cs="仿宋_GB2312"/>
          <w:color w:val="000000"/>
          <w:kern w:val="0"/>
          <w:sz w:val="24"/>
          <w:szCs w:val="24"/>
          <w:lang w:bidi="ar"/>
        </w:rPr>
      </w:pPr>
      <w:proofErr w:type="spellStart"/>
      <w:r w:rsidRPr="0039710A">
        <w:rPr>
          <w:rFonts w:ascii="Times New Roman" w:eastAsia="宋体" w:hAnsi="Times New Roman" w:cs="仿宋_GB2312" w:hint="eastAsia"/>
          <w:color w:val="000000"/>
          <w:kern w:val="0"/>
          <w:sz w:val="24"/>
          <w:szCs w:val="24"/>
          <w:lang w:bidi="ar"/>
        </w:rPr>
        <w:t>Taixing</w:t>
      </w:r>
      <w:proofErr w:type="spellEnd"/>
      <w:r w:rsidRPr="0039710A">
        <w:rPr>
          <w:rFonts w:ascii="Times New Roman" w:eastAsia="宋体" w:hAnsi="Times New Roman" w:cs="仿宋_GB2312" w:hint="eastAsia"/>
          <w:color w:val="000000"/>
          <w:kern w:val="0"/>
          <w:sz w:val="24"/>
          <w:szCs w:val="24"/>
          <w:lang w:bidi="ar"/>
        </w:rPr>
        <w:t xml:space="preserve"> </w:t>
      </w:r>
      <w:proofErr w:type="spellStart"/>
      <w:r w:rsidRPr="0039710A">
        <w:rPr>
          <w:rFonts w:ascii="Times New Roman" w:eastAsia="宋体" w:hAnsi="Times New Roman" w:cs="仿宋_GB2312" w:hint="eastAsia"/>
          <w:color w:val="000000"/>
          <w:kern w:val="0"/>
          <w:sz w:val="24"/>
          <w:szCs w:val="24"/>
          <w:lang w:bidi="ar"/>
        </w:rPr>
        <w:t>Sunke</w:t>
      </w:r>
      <w:proofErr w:type="spellEnd"/>
      <w:r w:rsidRPr="0039710A">
        <w:rPr>
          <w:rFonts w:ascii="Times New Roman" w:eastAsia="宋体" w:hAnsi="Times New Roman" w:cs="仿宋_GB2312" w:hint="eastAsia"/>
          <w:color w:val="000000"/>
          <w:kern w:val="0"/>
          <w:sz w:val="24"/>
          <w:szCs w:val="24"/>
          <w:lang w:bidi="ar"/>
        </w:rPr>
        <w:t xml:space="preserve"> Chemicals Co., Ltd. </w:t>
      </w:r>
      <w:r w:rsidRPr="0039710A">
        <w:rPr>
          <w:rFonts w:ascii="Times New Roman" w:eastAsia="宋体" w:hAnsi="Times New Roman" w:cs="仿宋_GB2312" w:hint="eastAsia"/>
          <w:color w:val="000000"/>
          <w:kern w:val="0"/>
          <w:sz w:val="24"/>
          <w:szCs w:val="24"/>
          <w:lang w:bidi="ar"/>
        </w:rPr>
        <w:t>泰兴市昇科化工有限公司</w:t>
      </w:r>
    </w:p>
    <w:p w14:paraId="33A5C24E" w14:textId="77777777" w:rsidR="0039710A" w:rsidRPr="001D2545" w:rsidRDefault="0039710A" w:rsidP="0039710A">
      <w:pPr>
        <w:widowControl/>
        <w:jc w:val="left"/>
        <w:rPr>
          <w:rFonts w:ascii="Times New Roman" w:eastAsia="宋体" w:hAnsi="Times New Roman" w:cs="仿宋_GB2312"/>
          <w:color w:val="000000"/>
          <w:kern w:val="0"/>
          <w:sz w:val="24"/>
          <w:szCs w:val="24"/>
          <w:lang w:bidi="ar"/>
        </w:rPr>
      </w:pPr>
      <w:proofErr w:type="spellStart"/>
      <w:r w:rsidRPr="0039710A">
        <w:rPr>
          <w:rFonts w:ascii="Times New Roman" w:eastAsia="宋体" w:hAnsi="Times New Roman" w:cs="仿宋_GB2312" w:hint="eastAsia"/>
          <w:color w:val="000000"/>
          <w:kern w:val="0"/>
          <w:sz w:val="24"/>
          <w:szCs w:val="24"/>
          <w:lang w:bidi="ar"/>
        </w:rPr>
        <w:t>ArrMaz</w:t>
      </w:r>
      <w:proofErr w:type="spellEnd"/>
      <w:r w:rsidRPr="0039710A">
        <w:rPr>
          <w:rFonts w:ascii="Times New Roman" w:eastAsia="宋体" w:hAnsi="Times New Roman" w:cs="仿宋_GB2312" w:hint="eastAsia"/>
          <w:color w:val="000000"/>
          <w:kern w:val="0"/>
          <w:sz w:val="24"/>
          <w:szCs w:val="24"/>
          <w:lang w:bidi="ar"/>
        </w:rPr>
        <w:t xml:space="preserve"> Chemicals (Yunnan) Co., Ltd. </w:t>
      </w:r>
      <w:r w:rsidRPr="0039710A">
        <w:rPr>
          <w:rFonts w:ascii="Times New Roman" w:eastAsia="宋体" w:hAnsi="Times New Roman" w:cs="仿宋_GB2312" w:hint="eastAsia"/>
          <w:color w:val="000000"/>
          <w:kern w:val="0"/>
          <w:sz w:val="24"/>
          <w:szCs w:val="24"/>
          <w:lang w:bidi="ar"/>
        </w:rPr>
        <w:t>阿麦仔化工（云南）有限公司</w:t>
      </w:r>
    </w:p>
    <w:sectPr w:rsidR="0039710A" w:rsidRPr="001D2545">
      <w:headerReference w:type="default" r:id="rId9"/>
      <w:footerReference w:type="default" r:id="rId10"/>
      <w:pgSz w:w="16838" w:h="11906" w:orient="landscape"/>
      <w:pgMar w:top="1587" w:right="2098" w:bottom="1474" w:left="1984" w:header="1134" w:footer="850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E8581" w14:textId="77777777" w:rsidR="005F36E0" w:rsidRDefault="005F36E0">
      <w:r>
        <w:separator/>
      </w:r>
    </w:p>
  </w:endnote>
  <w:endnote w:type="continuationSeparator" w:id="0">
    <w:p w14:paraId="3D1D6B7A" w14:textId="77777777" w:rsidR="005F36E0" w:rsidRDefault="005F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2A333" w14:textId="77777777" w:rsidR="002532E1" w:rsidRDefault="00BC3E50">
    <w:pPr>
      <w:pStyle w:val="a3"/>
      <w:jc w:val="center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C1668C" wp14:editId="0787CE5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02E1E1" w14:textId="77777777" w:rsidR="002532E1" w:rsidRDefault="00BC3E50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E1785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C1668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002E1E1" w14:textId="77777777" w:rsidR="002532E1" w:rsidRDefault="00BC3E50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E1785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CFDC7" w14:textId="77777777" w:rsidR="005F36E0" w:rsidRDefault="005F36E0">
      <w:r>
        <w:separator/>
      </w:r>
    </w:p>
  </w:footnote>
  <w:footnote w:type="continuationSeparator" w:id="0">
    <w:p w14:paraId="513F1676" w14:textId="77777777" w:rsidR="005F36E0" w:rsidRDefault="005F3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0AD7" w14:textId="77777777" w:rsidR="002532E1" w:rsidRDefault="000E29A4">
    <w:pPr>
      <w:pStyle w:val="a5"/>
      <w:pBdr>
        <w:bottom w:val="none" w:sz="0" w:space="0" w:color="auto"/>
      </w:pBdr>
      <w:jc w:val="both"/>
    </w:pPr>
    <w:r>
      <w:rPr>
        <w:noProof/>
      </w:rPr>
      <w:drawing>
        <wp:inline distT="0" distB="0" distL="0" distR="0" wp14:anchorId="31323DCC" wp14:editId="6F799120">
          <wp:extent cx="2059388" cy="622877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KEMA_Logo_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0664" cy="632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68D2"/>
    <w:multiLevelType w:val="hybridMultilevel"/>
    <w:tmpl w:val="2A4AC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D8738E"/>
    <w:multiLevelType w:val="hybridMultilevel"/>
    <w:tmpl w:val="1624DEF4"/>
    <w:lvl w:ilvl="0" w:tplc="401856C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31136740"/>
    <w:multiLevelType w:val="hybridMultilevel"/>
    <w:tmpl w:val="899236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5F3C41"/>
    <w:multiLevelType w:val="hybridMultilevel"/>
    <w:tmpl w:val="F020C07A"/>
    <w:lvl w:ilvl="0" w:tplc="F5E88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9666C"/>
    <w:multiLevelType w:val="hybridMultilevel"/>
    <w:tmpl w:val="AF2CDD10"/>
    <w:lvl w:ilvl="0" w:tplc="21F86AD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69DF65F0"/>
    <w:multiLevelType w:val="hybridMultilevel"/>
    <w:tmpl w:val="DFA09F14"/>
    <w:lvl w:ilvl="0" w:tplc="2548BBB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364985487">
    <w:abstractNumId w:val="2"/>
  </w:num>
  <w:num w:numId="2" w16cid:durableId="1860970492">
    <w:abstractNumId w:val="0"/>
  </w:num>
  <w:num w:numId="3" w16cid:durableId="2114519286">
    <w:abstractNumId w:val="4"/>
  </w:num>
  <w:num w:numId="4" w16cid:durableId="1408654838">
    <w:abstractNumId w:val="1"/>
  </w:num>
  <w:num w:numId="5" w16cid:durableId="693312461">
    <w:abstractNumId w:val="3"/>
  </w:num>
  <w:num w:numId="6" w16cid:durableId="1911386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9A3"/>
    <w:rsid w:val="8DBF39CC"/>
    <w:rsid w:val="8FDFF323"/>
    <w:rsid w:val="93B3F438"/>
    <w:rsid w:val="9A6E1976"/>
    <w:rsid w:val="9BD9ACF3"/>
    <w:rsid w:val="9DF6BC90"/>
    <w:rsid w:val="9F7F0257"/>
    <w:rsid w:val="9FBF1458"/>
    <w:rsid w:val="AA3BFFC4"/>
    <w:rsid w:val="ABF7FDA2"/>
    <w:rsid w:val="AF56313D"/>
    <w:rsid w:val="AFDDE73E"/>
    <w:rsid w:val="AFFD0035"/>
    <w:rsid w:val="B39A706F"/>
    <w:rsid w:val="B3F5069A"/>
    <w:rsid w:val="B6572F00"/>
    <w:rsid w:val="B7CF5B4F"/>
    <w:rsid w:val="B87F1D16"/>
    <w:rsid w:val="BAFC3A4D"/>
    <w:rsid w:val="BAFDCA8C"/>
    <w:rsid w:val="BBAF7253"/>
    <w:rsid w:val="BBDAACB9"/>
    <w:rsid w:val="BBF76157"/>
    <w:rsid w:val="BCDCD46E"/>
    <w:rsid w:val="BCF6BE4C"/>
    <w:rsid w:val="BDEF34E4"/>
    <w:rsid w:val="BE6B4BD1"/>
    <w:rsid w:val="BEAF24A0"/>
    <w:rsid w:val="BFD72201"/>
    <w:rsid w:val="BFEE96D9"/>
    <w:rsid w:val="C659FA30"/>
    <w:rsid w:val="C7AA2199"/>
    <w:rsid w:val="CF3F71CB"/>
    <w:rsid w:val="CFACF994"/>
    <w:rsid w:val="CFCF164F"/>
    <w:rsid w:val="CFDAD1DC"/>
    <w:rsid w:val="CFFFC306"/>
    <w:rsid w:val="D13F2F04"/>
    <w:rsid w:val="D3EFF48E"/>
    <w:rsid w:val="D5FF7466"/>
    <w:rsid w:val="D62F4D7F"/>
    <w:rsid w:val="D6BFEAED"/>
    <w:rsid w:val="DAFFB0EA"/>
    <w:rsid w:val="DB8D1621"/>
    <w:rsid w:val="DB9C3204"/>
    <w:rsid w:val="DC9916EE"/>
    <w:rsid w:val="DDD338E3"/>
    <w:rsid w:val="DEC7336E"/>
    <w:rsid w:val="DEFFD2FF"/>
    <w:rsid w:val="DF78C477"/>
    <w:rsid w:val="DFAB5151"/>
    <w:rsid w:val="DFD65A93"/>
    <w:rsid w:val="DFF1D873"/>
    <w:rsid w:val="DFFF3CC1"/>
    <w:rsid w:val="E253214A"/>
    <w:rsid w:val="E26E36EC"/>
    <w:rsid w:val="E5471A96"/>
    <w:rsid w:val="E5FF36BC"/>
    <w:rsid w:val="E6B72E92"/>
    <w:rsid w:val="E7F91C56"/>
    <w:rsid w:val="EBBF713A"/>
    <w:rsid w:val="EBFFE838"/>
    <w:rsid w:val="EDB790D5"/>
    <w:rsid w:val="EDF3267C"/>
    <w:rsid w:val="EE2B0518"/>
    <w:rsid w:val="EEBDF5DD"/>
    <w:rsid w:val="EEF0220D"/>
    <w:rsid w:val="EF65182B"/>
    <w:rsid w:val="EF7F8B13"/>
    <w:rsid w:val="EFBBD99F"/>
    <w:rsid w:val="EFDC1B26"/>
    <w:rsid w:val="EFEF2178"/>
    <w:rsid w:val="EFFBED4E"/>
    <w:rsid w:val="EFFDA5F6"/>
    <w:rsid w:val="F1FFBC47"/>
    <w:rsid w:val="F34C7DA3"/>
    <w:rsid w:val="F3FA8BAB"/>
    <w:rsid w:val="F3FF9794"/>
    <w:rsid w:val="F51F1235"/>
    <w:rsid w:val="F53B0DA1"/>
    <w:rsid w:val="F57EA8DB"/>
    <w:rsid w:val="F5FB896F"/>
    <w:rsid w:val="F5FF2645"/>
    <w:rsid w:val="F69FC58A"/>
    <w:rsid w:val="F6D5C067"/>
    <w:rsid w:val="F6DDE88A"/>
    <w:rsid w:val="F6FFEE7B"/>
    <w:rsid w:val="F73E5A31"/>
    <w:rsid w:val="F79DA90D"/>
    <w:rsid w:val="F7DC6CC3"/>
    <w:rsid w:val="F7EF0D4F"/>
    <w:rsid w:val="F7FBC49E"/>
    <w:rsid w:val="F82402FF"/>
    <w:rsid w:val="F9E3D7B0"/>
    <w:rsid w:val="F9E7EB25"/>
    <w:rsid w:val="FADD3D98"/>
    <w:rsid w:val="FAFF6758"/>
    <w:rsid w:val="FBCF436E"/>
    <w:rsid w:val="FBD736C8"/>
    <w:rsid w:val="FBDD08DB"/>
    <w:rsid w:val="FBFB81E5"/>
    <w:rsid w:val="FBFD36D4"/>
    <w:rsid w:val="FCFEF9AD"/>
    <w:rsid w:val="FD791DCE"/>
    <w:rsid w:val="FDADE951"/>
    <w:rsid w:val="FDFDAB6B"/>
    <w:rsid w:val="FE5F2B73"/>
    <w:rsid w:val="FE6D33D3"/>
    <w:rsid w:val="FE7CB93A"/>
    <w:rsid w:val="FEF0735B"/>
    <w:rsid w:val="FEFED0AC"/>
    <w:rsid w:val="FEFF4A19"/>
    <w:rsid w:val="FEFF5D71"/>
    <w:rsid w:val="FEFFB6F5"/>
    <w:rsid w:val="FF262341"/>
    <w:rsid w:val="FF5E0D1D"/>
    <w:rsid w:val="FF77911C"/>
    <w:rsid w:val="FF7F5112"/>
    <w:rsid w:val="FF9F494A"/>
    <w:rsid w:val="FF9FA3C1"/>
    <w:rsid w:val="FFA74DA2"/>
    <w:rsid w:val="FFB52C08"/>
    <w:rsid w:val="FFB7C639"/>
    <w:rsid w:val="FFDC9195"/>
    <w:rsid w:val="FFDF79E9"/>
    <w:rsid w:val="FFE746AF"/>
    <w:rsid w:val="FFEEBFFE"/>
    <w:rsid w:val="FFFBC2E2"/>
    <w:rsid w:val="FFFDF090"/>
    <w:rsid w:val="FFFE4724"/>
    <w:rsid w:val="FFFEC6E5"/>
    <w:rsid w:val="FFFEF399"/>
    <w:rsid w:val="FFFF5E47"/>
    <w:rsid w:val="FFFF9B63"/>
    <w:rsid w:val="FFFF9F00"/>
    <w:rsid w:val="FFFFD01F"/>
    <w:rsid w:val="00026413"/>
    <w:rsid w:val="000559A3"/>
    <w:rsid w:val="0007194D"/>
    <w:rsid w:val="00073E67"/>
    <w:rsid w:val="000B7B53"/>
    <w:rsid w:val="000C38BA"/>
    <w:rsid w:val="000E29A4"/>
    <w:rsid w:val="000F724A"/>
    <w:rsid w:val="00122772"/>
    <w:rsid w:val="00127A71"/>
    <w:rsid w:val="00140EFE"/>
    <w:rsid w:val="0015746B"/>
    <w:rsid w:val="0017456A"/>
    <w:rsid w:val="001769CB"/>
    <w:rsid w:val="001D2545"/>
    <w:rsid w:val="002200A0"/>
    <w:rsid w:val="002532E1"/>
    <w:rsid w:val="002B6927"/>
    <w:rsid w:val="00327C73"/>
    <w:rsid w:val="00344FBA"/>
    <w:rsid w:val="00350D7B"/>
    <w:rsid w:val="00374F58"/>
    <w:rsid w:val="0039710A"/>
    <w:rsid w:val="003B2B6C"/>
    <w:rsid w:val="003B6D7C"/>
    <w:rsid w:val="003C7695"/>
    <w:rsid w:val="003D2C53"/>
    <w:rsid w:val="004566EF"/>
    <w:rsid w:val="004745D7"/>
    <w:rsid w:val="004828DE"/>
    <w:rsid w:val="00483FB2"/>
    <w:rsid w:val="004A3F87"/>
    <w:rsid w:val="004C560A"/>
    <w:rsid w:val="00576EC7"/>
    <w:rsid w:val="005A3E00"/>
    <w:rsid w:val="005A5271"/>
    <w:rsid w:val="005D72F8"/>
    <w:rsid w:val="005E02EF"/>
    <w:rsid w:val="005F36E0"/>
    <w:rsid w:val="00603897"/>
    <w:rsid w:val="0062383E"/>
    <w:rsid w:val="00633E81"/>
    <w:rsid w:val="00695B92"/>
    <w:rsid w:val="006A67AA"/>
    <w:rsid w:val="007308A1"/>
    <w:rsid w:val="007400FC"/>
    <w:rsid w:val="00740BFB"/>
    <w:rsid w:val="007514CE"/>
    <w:rsid w:val="00771129"/>
    <w:rsid w:val="007744A4"/>
    <w:rsid w:val="007E32B2"/>
    <w:rsid w:val="00842C19"/>
    <w:rsid w:val="008530DE"/>
    <w:rsid w:val="008548E7"/>
    <w:rsid w:val="008804CE"/>
    <w:rsid w:val="008F6197"/>
    <w:rsid w:val="00943698"/>
    <w:rsid w:val="00944219"/>
    <w:rsid w:val="00944864"/>
    <w:rsid w:val="00954E9D"/>
    <w:rsid w:val="00960659"/>
    <w:rsid w:val="00986EDB"/>
    <w:rsid w:val="00994E20"/>
    <w:rsid w:val="009A1388"/>
    <w:rsid w:val="009C3624"/>
    <w:rsid w:val="009C70B4"/>
    <w:rsid w:val="009D2B9F"/>
    <w:rsid w:val="00A3136C"/>
    <w:rsid w:val="00A40082"/>
    <w:rsid w:val="00A40B01"/>
    <w:rsid w:val="00AB5D8E"/>
    <w:rsid w:val="00AD44F7"/>
    <w:rsid w:val="00AD561B"/>
    <w:rsid w:val="00AD7E0C"/>
    <w:rsid w:val="00AE1785"/>
    <w:rsid w:val="00AE76D7"/>
    <w:rsid w:val="00AF3A83"/>
    <w:rsid w:val="00B06221"/>
    <w:rsid w:val="00B10859"/>
    <w:rsid w:val="00B37C16"/>
    <w:rsid w:val="00BC3448"/>
    <w:rsid w:val="00BC3E50"/>
    <w:rsid w:val="00BC6B7F"/>
    <w:rsid w:val="00C114BE"/>
    <w:rsid w:val="00C42B48"/>
    <w:rsid w:val="00C75768"/>
    <w:rsid w:val="00CC548C"/>
    <w:rsid w:val="00D4172F"/>
    <w:rsid w:val="00D72F3C"/>
    <w:rsid w:val="00D963C5"/>
    <w:rsid w:val="00DC71DA"/>
    <w:rsid w:val="00E048FE"/>
    <w:rsid w:val="00E05835"/>
    <w:rsid w:val="00E070F7"/>
    <w:rsid w:val="00E817E5"/>
    <w:rsid w:val="00E9667A"/>
    <w:rsid w:val="00EB63AA"/>
    <w:rsid w:val="00ED2E6C"/>
    <w:rsid w:val="00EE6FFC"/>
    <w:rsid w:val="00F37A3D"/>
    <w:rsid w:val="00F45C91"/>
    <w:rsid w:val="00F60645"/>
    <w:rsid w:val="00F672EE"/>
    <w:rsid w:val="00F74E64"/>
    <w:rsid w:val="00F75896"/>
    <w:rsid w:val="00FC13DE"/>
    <w:rsid w:val="00FC5251"/>
    <w:rsid w:val="00FD6C18"/>
    <w:rsid w:val="023055DC"/>
    <w:rsid w:val="02F30987"/>
    <w:rsid w:val="03FE2DD9"/>
    <w:rsid w:val="048C23C2"/>
    <w:rsid w:val="04F95927"/>
    <w:rsid w:val="05AF34E7"/>
    <w:rsid w:val="071B6D1B"/>
    <w:rsid w:val="077B201E"/>
    <w:rsid w:val="0A1F4729"/>
    <w:rsid w:val="0C14353B"/>
    <w:rsid w:val="0C447FED"/>
    <w:rsid w:val="0C973F7C"/>
    <w:rsid w:val="0D6AB4CD"/>
    <w:rsid w:val="0EBA2A0A"/>
    <w:rsid w:val="0ECF5DAD"/>
    <w:rsid w:val="0F1F8465"/>
    <w:rsid w:val="0FDE0052"/>
    <w:rsid w:val="0FF441AE"/>
    <w:rsid w:val="10CA0937"/>
    <w:rsid w:val="10F95D94"/>
    <w:rsid w:val="12380DD2"/>
    <w:rsid w:val="125E05D2"/>
    <w:rsid w:val="12FE331A"/>
    <w:rsid w:val="13573C9E"/>
    <w:rsid w:val="13E544B8"/>
    <w:rsid w:val="14CB1C22"/>
    <w:rsid w:val="16376153"/>
    <w:rsid w:val="1737DACE"/>
    <w:rsid w:val="17958D33"/>
    <w:rsid w:val="1D396778"/>
    <w:rsid w:val="1E76D340"/>
    <w:rsid w:val="1F9FE623"/>
    <w:rsid w:val="1FA725DE"/>
    <w:rsid w:val="1FB7D47C"/>
    <w:rsid w:val="1FFFDF54"/>
    <w:rsid w:val="22435CC7"/>
    <w:rsid w:val="22BC5130"/>
    <w:rsid w:val="22F91AD7"/>
    <w:rsid w:val="23371F3D"/>
    <w:rsid w:val="238F04F9"/>
    <w:rsid w:val="245C50AD"/>
    <w:rsid w:val="25CB7F6C"/>
    <w:rsid w:val="268B2682"/>
    <w:rsid w:val="26EB07DA"/>
    <w:rsid w:val="278623B1"/>
    <w:rsid w:val="28391FAE"/>
    <w:rsid w:val="28876F68"/>
    <w:rsid w:val="2B1C3EC7"/>
    <w:rsid w:val="2B7F7698"/>
    <w:rsid w:val="2D202279"/>
    <w:rsid w:val="2D274D22"/>
    <w:rsid w:val="2D813ADC"/>
    <w:rsid w:val="2E2CAB5C"/>
    <w:rsid w:val="2EEF44E5"/>
    <w:rsid w:val="2F340BD2"/>
    <w:rsid w:val="2FBF7B88"/>
    <w:rsid w:val="2FF59676"/>
    <w:rsid w:val="2FF722C2"/>
    <w:rsid w:val="2FFF110C"/>
    <w:rsid w:val="3094779C"/>
    <w:rsid w:val="31C7503C"/>
    <w:rsid w:val="323F0C16"/>
    <w:rsid w:val="32722500"/>
    <w:rsid w:val="32871EF2"/>
    <w:rsid w:val="338D68DF"/>
    <w:rsid w:val="350A4799"/>
    <w:rsid w:val="352B2967"/>
    <w:rsid w:val="35EB7610"/>
    <w:rsid w:val="364E24FC"/>
    <w:rsid w:val="370B3EFC"/>
    <w:rsid w:val="38F720FE"/>
    <w:rsid w:val="39FDBD0F"/>
    <w:rsid w:val="3AEAA9F5"/>
    <w:rsid w:val="3B7F8E25"/>
    <w:rsid w:val="3BBD0BDE"/>
    <w:rsid w:val="3BFF365D"/>
    <w:rsid w:val="3C3ED85E"/>
    <w:rsid w:val="3C6F9890"/>
    <w:rsid w:val="3CAE37BF"/>
    <w:rsid w:val="3DE10BFF"/>
    <w:rsid w:val="3DFA3B8B"/>
    <w:rsid w:val="3E3BE013"/>
    <w:rsid w:val="3F1C17C3"/>
    <w:rsid w:val="3F2DC055"/>
    <w:rsid w:val="3F3EB36A"/>
    <w:rsid w:val="3F46073E"/>
    <w:rsid w:val="3FDA1CD6"/>
    <w:rsid w:val="3FF3FA9C"/>
    <w:rsid w:val="3FF4B682"/>
    <w:rsid w:val="3FFEE549"/>
    <w:rsid w:val="43795779"/>
    <w:rsid w:val="44CC6046"/>
    <w:rsid w:val="45755998"/>
    <w:rsid w:val="46830090"/>
    <w:rsid w:val="47BF1FB3"/>
    <w:rsid w:val="48E1711B"/>
    <w:rsid w:val="4B0E74FA"/>
    <w:rsid w:val="4C16215E"/>
    <w:rsid w:val="4C7C1E80"/>
    <w:rsid w:val="4D25145A"/>
    <w:rsid w:val="4D7C3B2F"/>
    <w:rsid w:val="4E1B1E1E"/>
    <w:rsid w:val="4FAD6844"/>
    <w:rsid w:val="4FD47079"/>
    <w:rsid w:val="4FFD3FC2"/>
    <w:rsid w:val="50BE675C"/>
    <w:rsid w:val="52CD28C8"/>
    <w:rsid w:val="54DF45F6"/>
    <w:rsid w:val="54E73C68"/>
    <w:rsid w:val="55F71A86"/>
    <w:rsid w:val="57DD0A2A"/>
    <w:rsid w:val="5A1C2AB6"/>
    <w:rsid w:val="5A4D3A24"/>
    <w:rsid w:val="5AD73FFA"/>
    <w:rsid w:val="5BEFFB8A"/>
    <w:rsid w:val="5BFBA71B"/>
    <w:rsid w:val="5BFDE957"/>
    <w:rsid w:val="5C575088"/>
    <w:rsid w:val="5CE7D838"/>
    <w:rsid w:val="5D3F0CE2"/>
    <w:rsid w:val="5DAF21F5"/>
    <w:rsid w:val="5DE7CDD5"/>
    <w:rsid w:val="5EF59736"/>
    <w:rsid w:val="5F3729A1"/>
    <w:rsid w:val="5FB17A31"/>
    <w:rsid w:val="5FBB940E"/>
    <w:rsid w:val="5FEF7A7A"/>
    <w:rsid w:val="5FF7AEAE"/>
    <w:rsid w:val="5FFB9D13"/>
    <w:rsid w:val="5FFFA9BF"/>
    <w:rsid w:val="612647AE"/>
    <w:rsid w:val="627C5D38"/>
    <w:rsid w:val="63B639E6"/>
    <w:rsid w:val="64E655AF"/>
    <w:rsid w:val="65031715"/>
    <w:rsid w:val="65B54EB9"/>
    <w:rsid w:val="65D238F0"/>
    <w:rsid w:val="662C14CF"/>
    <w:rsid w:val="66364BDA"/>
    <w:rsid w:val="663C24BF"/>
    <w:rsid w:val="66BF5792"/>
    <w:rsid w:val="66EE5B45"/>
    <w:rsid w:val="67E394D2"/>
    <w:rsid w:val="67F78DDC"/>
    <w:rsid w:val="67FBC094"/>
    <w:rsid w:val="6837A748"/>
    <w:rsid w:val="688E03E9"/>
    <w:rsid w:val="689671FE"/>
    <w:rsid w:val="69BF1831"/>
    <w:rsid w:val="69F37BE6"/>
    <w:rsid w:val="69FD7A4C"/>
    <w:rsid w:val="6AB800BE"/>
    <w:rsid w:val="6ABD656B"/>
    <w:rsid w:val="6AFC94B9"/>
    <w:rsid w:val="6B130E5A"/>
    <w:rsid w:val="6BF788AD"/>
    <w:rsid w:val="6D6F38D9"/>
    <w:rsid w:val="6DB17306"/>
    <w:rsid w:val="6DEB3269"/>
    <w:rsid w:val="6E7B80C6"/>
    <w:rsid w:val="6EFDCD47"/>
    <w:rsid w:val="6F7F742C"/>
    <w:rsid w:val="6FBF1469"/>
    <w:rsid w:val="6FDFAF2E"/>
    <w:rsid w:val="6FE18718"/>
    <w:rsid w:val="6FE778AF"/>
    <w:rsid w:val="6FE7CAF4"/>
    <w:rsid w:val="6FEEAB68"/>
    <w:rsid w:val="6FFA65C1"/>
    <w:rsid w:val="6FFF704E"/>
    <w:rsid w:val="6FFFB6A8"/>
    <w:rsid w:val="70C41534"/>
    <w:rsid w:val="71140B4B"/>
    <w:rsid w:val="717E7962"/>
    <w:rsid w:val="731B576E"/>
    <w:rsid w:val="73B9641E"/>
    <w:rsid w:val="73D1144B"/>
    <w:rsid w:val="7576E9C3"/>
    <w:rsid w:val="75EBCCB8"/>
    <w:rsid w:val="75F6E4D4"/>
    <w:rsid w:val="75FFE43D"/>
    <w:rsid w:val="760D24C0"/>
    <w:rsid w:val="768E1858"/>
    <w:rsid w:val="76FB13AB"/>
    <w:rsid w:val="76FB30BF"/>
    <w:rsid w:val="777DFB7E"/>
    <w:rsid w:val="77AF39BC"/>
    <w:rsid w:val="77CFACCF"/>
    <w:rsid w:val="77EA0464"/>
    <w:rsid w:val="77EF3C9C"/>
    <w:rsid w:val="77F34DDF"/>
    <w:rsid w:val="785E4935"/>
    <w:rsid w:val="786B6082"/>
    <w:rsid w:val="790A32C3"/>
    <w:rsid w:val="79B251A0"/>
    <w:rsid w:val="79D45C57"/>
    <w:rsid w:val="79D72D33"/>
    <w:rsid w:val="79FF53CF"/>
    <w:rsid w:val="7A3F7CC4"/>
    <w:rsid w:val="7A7727E8"/>
    <w:rsid w:val="7ABF8812"/>
    <w:rsid w:val="7AE61193"/>
    <w:rsid w:val="7AF19EC3"/>
    <w:rsid w:val="7B1A603C"/>
    <w:rsid w:val="7B1F2B2D"/>
    <w:rsid w:val="7B445C00"/>
    <w:rsid w:val="7B7EFA7C"/>
    <w:rsid w:val="7BBDE414"/>
    <w:rsid w:val="7BECB5B3"/>
    <w:rsid w:val="7BED6DBB"/>
    <w:rsid w:val="7BEF4B3C"/>
    <w:rsid w:val="7BF32648"/>
    <w:rsid w:val="7BF7AC68"/>
    <w:rsid w:val="7BF7C2F5"/>
    <w:rsid w:val="7BFD78AF"/>
    <w:rsid w:val="7C0866C7"/>
    <w:rsid w:val="7C352604"/>
    <w:rsid w:val="7C7C6C64"/>
    <w:rsid w:val="7CFB2AAF"/>
    <w:rsid w:val="7CFE1DB4"/>
    <w:rsid w:val="7D2F1EE8"/>
    <w:rsid w:val="7D5B6ECF"/>
    <w:rsid w:val="7D6BEC9C"/>
    <w:rsid w:val="7DAE51A0"/>
    <w:rsid w:val="7DEF3BE1"/>
    <w:rsid w:val="7DFC8211"/>
    <w:rsid w:val="7E653521"/>
    <w:rsid w:val="7E6FC5D1"/>
    <w:rsid w:val="7E7F7CC1"/>
    <w:rsid w:val="7E95B8FE"/>
    <w:rsid w:val="7EC43127"/>
    <w:rsid w:val="7EFE4BEF"/>
    <w:rsid w:val="7EFF825F"/>
    <w:rsid w:val="7F2DF7E9"/>
    <w:rsid w:val="7F397D88"/>
    <w:rsid w:val="7F3A3244"/>
    <w:rsid w:val="7F678AA8"/>
    <w:rsid w:val="7F7C6F5D"/>
    <w:rsid w:val="7F7F2620"/>
    <w:rsid w:val="7F7FE66E"/>
    <w:rsid w:val="7FA5AF36"/>
    <w:rsid w:val="7FAF5E0C"/>
    <w:rsid w:val="7FB30E7D"/>
    <w:rsid w:val="7FB6E3A3"/>
    <w:rsid w:val="7FBC92AC"/>
    <w:rsid w:val="7FC9E596"/>
    <w:rsid w:val="7FCD2F5B"/>
    <w:rsid w:val="7FD5C402"/>
    <w:rsid w:val="7FDFB03D"/>
    <w:rsid w:val="7FEF8113"/>
    <w:rsid w:val="7FFC5F2F"/>
    <w:rsid w:val="7FFDA7A5"/>
    <w:rsid w:val="7FFFB39A"/>
    <w:rsid w:val="84DF9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9E648"/>
  <w15:docId w15:val="{B1CFE31D-2DB9-4714-87D1-BC51E711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3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rsid w:val="003D2C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A00C51-E411-4941-910B-C6ECC202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Arkema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susan201604@163.com</cp:lastModifiedBy>
  <cp:revision>7</cp:revision>
  <cp:lastPrinted>2022-07-29T08:27:00Z</cp:lastPrinted>
  <dcterms:created xsi:type="dcterms:W3CDTF">2022-08-23T02:40:00Z</dcterms:created>
  <dcterms:modified xsi:type="dcterms:W3CDTF">2022-08-24T01:47:00Z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  <property fmtid="{D5CDD505-2E9C-101B-9397-08002B2CF9AE}" pid="3" name="ICV">
    <vt:lpwstr>80CCECE38D224608B77B0321463855E8</vt:lpwstr>
  </property>
</Properties>
</file>